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Podľa vyhlášky MŠ SR č.</w:t>
      </w:r>
      <w:r>
        <w:rPr>
          <w:rStyle w:val="apple-converted-space"/>
          <w:rFonts w:ascii="Verdana" w:hAnsi="Verdana" w:cs="Arial"/>
          <w:b/>
          <w:bCs/>
          <w:color w:val="333333"/>
          <w:sz w:val="20"/>
          <w:szCs w:val="20"/>
        </w:rPr>
        <w:t> </w:t>
      </w:r>
      <w:hyperlink r:id="rId5" w:history="1">
        <w:r>
          <w:rPr>
            <w:rStyle w:val="Hypertextovprepojenie"/>
            <w:rFonts w:ascii="Arial" w:hAnsi="Arial" w:cs="Arial"/>
            <w:b/>
            <w:bCs/>
            <w:color w:val="3A664E"/>
            <w:sz w:val="20"/>
            <w:szCs w:val="20"/>
            <w:u w:val="none"/>
          </w:rPr>
          <w:t>306/2009 Z. z.</w:t>
        </w:r>
      </w:hyperlink>
      <w:r>
        <w:rPr>
          <w:rFonts w:ascii="Verdana" w:hAnsi="Verdana" w:cs="Arial"/>
          <w:b/>
          <w:bCs/>
          <w:color w:val="333333"/>
          <w:sz w:val="20"/>
          <w:szCs w:val="20"/>
        </w:rPr>
        <w:t> </w:t>
      </w:r>
      <w:bookmarkStart w:id="0" w:name="_GoBack"/>
      <w:r w:rsidRPr="00815FE6">
        <w:rPr>
          <w:rFonts w:ascii="Arial" w:hAnsi="Arial" w:cs="Arial"/>
          <w:color w:val="FF0000"/>
        </w:rPr>
        <w:t>pedagogickú</w:t>
      </w:r>
      <w:bookmarkEnd w:id="0"/>
      <w:r>
        <w:rPr>
          <w:rFonts w:ascii="Arial" w:hAnsi="Arial" w:cs="Arial"/>
          <w:color w:val="333333"/>
        </w:rPr>
        <w:t xml:space="preserve"> dokumentáciu ŠKD tvorí: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1) výchovný program</w:t>
      </w:r>
      <w:r>
        <w:rPr>
          <w:rFonts w:ascii="Arial" w:hAnsi="Arial" w:cs="Arial"/>
          <w:color w:val="333333"/>
        </w:rPr>
        <w:t>, ktorého súčasťou sú výchovný plán, výchovné osnovy a výchovné štandardy,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2) triedna kniha,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3) osobný spis dieťaťa,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4) školský poriadok,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5) plán práce školského klubu detí.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Súčasťou uvedenej pedagogickej dokumentácie je: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Rozvrh </w:t>
      </w:r>
      <w:r>
        <w:rPr>
          <w:rFonts w:ascii="Arial" w:hAnsi="Arial" w:cs="Arial"/>
          <w:color w:val="333333"/>
          <w:sz w:val="20"/>
          <w:szCs w:val="20"/>
        </w:rPr>
        <w:t>činnosti v ŠKD (týždennej, mesačnej) - v školskom poriadku a pláne práce ŠKD,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Plán výchovno-vzdelávacej činnosti </w:t>
      </w:r>
      <w:r>
        <w:rPr>
          <w:rFonts w:ascii="Arial" w:hAnsi="Arial" w:cs="Arial"/>
          <w:color w:val="333333"/>
          <w:sz w:val="20"/>
          <w:szCs w:val="20"/>
        </w:rPr>
        <w:t>jednotlivých oddelení klubu - v pláne práce ŠKD,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Vyjadrenie </w:t>
      </w:r>
      <w:r>
        <w:rPr>
          <w:rFonts w:ascii="Arial" w:hAnsi="Arial" w:cs="Arial"/>
          <w:color w:val="333333"/>
          <w:sz w:val="20"/>
          <w:szCs w:val="20"/>
        </w:rPr>
        <w:t>zariadenia výchovnej prevencie a poradenstva pre žiakov so špeciálnymi výchovno-vzdelávacími potrebami - v osobnom spise dieťaťa,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Rozhodnutia </w:t>
      </w:r>
      <w:r>
        <w:rPr>
          <w:rFonts w:ascii="Arial" w:hAnsi="Arial" w:cs="Arial"/>
          <w:color w:val="333333"/>
          <w:sz w:val="20"/>
          <w:szCs w:val="20"/>
        </w:rPr>
        <w:t>riaditeľa o prijatí dieťaťa do ŠKD (vrátane písomnej žiadosti podanej zákonným zástupcom dieťaťa) - v osobnom spise dieťaťa,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písomné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splnomocnenia a oznamy zákonných zástupcov,</w:t>
      </w:r>
    </w:p>
    <w:p w:rsidR="00A6482E" w:rsidRDefault="00A6482E" w:rsidP="00A648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prihlášky </w:t>
      </w:r>
      <w:r>
        <w:rPr>
          <w:rFonts w:ascii="Arial" w:hAnsi="Arial" w:cs="Arial"/>
          <w:color w:val="333333"/>
          <w:sz w:val="20"/>
          <w:szCs w:val="20"/>
        </w:rPr>
        <w:t>na rôzne aktivity v rámci klubu.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Ďalšiu dokumentáciu okrem vyššie uvedenej tvorí: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zápisnice z rokovania metodického združenia,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ročný plán kontrolnej činnosti vedúceho pedagogického zamestnanca,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správy z kontrolnej činnosti Štátnej školskej inšpekcie,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evidencia školských úrazov detí,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registratúrny plán a registratúrny poriadok,</w:t>
      </w:r>
    </w:p>
    <w:p w:rsidR="00A6482E" w:rsidRDefault="00A6482E" w:rsidP="00A648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vyjadrenie zariadenia výchovnej prevencie a poradenstva pre žiakov so špeciálnymi výchovno-vzdelávacími potrebami.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Pedagogická dokumentácia v školskom klube detí sa vedie v štátnom jazyku. V školách s vyučovacím jazykom národnostných menšín sa vedie dvojjazyčne, teda v štátnom jazyku, ako aj v jazyku príslušnej národnostnej menšiny.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Pedagogická dokumentácia sa vypĺňa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trvalým spôsobom, t. j.,</w:t>
      </w:r>
      <w:r>
        <w:rPr>
          <w:rStyle w:val="apple-converted-space"/>
          <w:rFonts w:ascii="Verdana" w:hAnsi="Verdana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</w:rPr>
        <w:t>údaje sa nemenia vyškrabávaním, gumovaním alebo vymazávaním chemickými prostriedkami a opravy sa robia prečiarknutím chybného údaja s dátumom opravy a podpisom osoby, ktorá opravu urobila.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Výchovný program je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základným dokumentom školského zariadenia</w:t>
      </w:r>
      <w:r>
        <w:rPr>
          <w:rFonts w:ascii="Arial" w:hAnsi="Arial" w:cs="Arial"/>
          <w:color w:val="333333"/>
        </w:rPr>
        <w:t>, podľa ktorého sa realizuje výchovno-vzdelávacia činnosť v školských kluboch detí. Je vypracovaný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pre všetky oddelenia</w:t>
      </w:r>
      <w:r>
        <w:rPr>
          <w:rFonts w:ascii="Arial" w:hAnsi="Arial" w:cs="Arial"/>
          <w:color w:val="333333"/>
        </w:rPr>
        <w:t>, ktoré sú v školskom zariadení, na celé obdobie komplexnej dĺžky pobytu dieťaťa v školskom klube detí.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Výchovný program je spravidla vypracovaný na 4 roky. Ak sú do ŠKD prijaté deti na viac rokov - výchovný program sa vypracuje na celé toto obdobie.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 prípade potreby niečo vo výchovnom programe zmeniť, je možné túto zmenu urobiť formou písomného dodatku. Pri potrebe zásadnejších a rozsiahlejších zmien výchovného programu ŠKD vypracuje nový výchovný program. Inak je možné tento výchovný program využívať opakovane.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Pedagogickú dokumentáciu, ktorá je súčasťou výchovného programu - výchovné plány, výchovné osnovy a výchovné štandardy vydáva ministerstvo školstva. U neštátnych školských zariadení - cirkevných a súkromných, ju vydáva zriaďovateľ po písomnom súhlase ministerstva. Výchovné štandardy vydané štátnym pedagogickým ústavom v roku 2009 v príručke „Tvorba výchovných programov v školských zariadeniach” sú vzorovým materiálom pre všetky školské zariadenia, teda aj pre cirkevné a súkromné.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Výchovný program</w:t>
      </w:r>
      <w:r>
        <w:rPr>
          <w:rFonts w:ascii="Arial" w:hAnsi="Arial" w:cs="Arial"/>
          <w:color w:val="333333"/>
        </w:rPr>
        <w:t> musí byť vypracovaný a následne vydaný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v súlade s cieľmi a princípmi </w:t>
      </w:r>
      <w:r>
        <w:rPr>
          <w:rFonts w:ascii="Arial" w:hAnsi="Arial" w:cs="Arial"/>
          <w:color w:val="333333"/>
        </w:rPr>
        <w:t>zákona o výchove a vzdelávaní, musí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rozvíjať vedomosti</w:t>
      </w:r>
      <w:r>
        <w:rPr>
          <w:rFonts w:ascii="Arial" w:hAnsi="Arial" w:cs="Arial"/>
          <w:color w:val="333333"/>
        </w:rPr>
        <w:t>,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zručnosti </w:t>
      </w:r>
      <w:r>
        <w:rPr>
          <w:rFonts w:ascii="Arial" w:hAnsi="Arial" w:cs="Arial"/>
          <w:color w:val="333333"/>
        </w:rPr>
        <w:t>a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postoje </w:t>
      </w:r>
      <w:r>
        <w:rPr>
          <w:rFonts w:ascii="Arial" w:hAnsi="Arial" w:cs="Arial"/>
          <w:color w:val="333333"/>
        </w:rPr>
        <w:t>detí získané vo výchovno-vzdelávacej činnosti v škole a musí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rešpektovať záujmy </w:t>
      </w:r>
      <w:r>
        <w:rPr>
          <w:rFonts w:ascii="Arial" w:hAnsi="Arial" w:cs="Arial"/>
          <w:color w:val="333333"/>
        </w:rPr>
        <w:t>a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>potreby </w:t>
      </w:r>
      <w:r>
        <w:rPr>
          <w:rFonts w:ascii="Arial" w:hAnsi="Arial" w:cs="Arial"/>
          <w:color w:val="333333"/>
        </w:rPr>
        <w:t>detí. Súlad výchovného programu s cieľmi a princípmi výchovy a vzdelávania kontroluje Štátna školská inšpekcia.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Výchovný program ŠKD vydáva a zverejňuje riaditeľ školy, ktorej je ŠKD súčasťou, po prerokovaní v pedagogickej rade školy a v rade školy. Na vyžiadanie schvaľuje výchovný program zriaďovateľ.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V zmysle zákona o výchove a vzdelávaní sa vo výchovnom programe ŠKD, ako aj v ostatnej dokumentácii, používa pojem dieťa, nie žiak.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Školský poriadok</w:t>
      </w:r>
      <w:r>
        <w:rPr>
          <w:rFonts w:ascii="Arial" w:hAnsi="Arial" w:cs="Arial"/>
          <w:color w:val="333333"/>
        </w:rPr>
        <w:t> vydáva riaditeľ školy alebo školského zariadenia po prerokovaní v rade školy a v pedagogickej rade. Riaditeľ školy školský poriadok zverejní na verejne prístupnom mieste v škole alebo školskom zariadení a preukázateľným spôsobom informuje dotknuté osoby - deti, žiakov, zamestnancov a zákonných zástupcov detí a žiakov - o jeho vydaní a obsahu.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Obsahom školského poriadku vo všeobecnosti a podľa </w:t>
      </w:r>
      <w:hyperlink r:id="rId6" w:history="1">
        <w:r>
          <w:rPr>
            <w:rStyle w:val="Hypertextovprepojenie"/>
            <w:rFonts w:ascii="Arial" w:hAnsi="Arial" w:cs="Arial"/>
            <w:color w:val="3A664E"/>
            <w:u w:val="none"/>
          </w:rPr>
          <w:t>§ 153 zákona č. 245/2008 Z. z.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sú najmä podrobnosti o:</w:t>
      </w:r>
    </w:p>
    <w:p w:rsidR="00A6482E" w:rsidRDefault="00A6482E" w:rsidP="00A6482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výkone práv a povinností detí, žiakov a ich zákonných zástupcov, pravidlá vzájomných vzťahov a vzťahov so zamestnancami školy alebo školského zariadenia,</w:t>
      </w:r>
    </w:p>
    <w:p w:rsidR="00A6482E" w:rsidRDefault="00A6482E" w:rsidP="00A6482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prevádzke a vnútornom režime školy alebo školského zariadenia,</w:t>
      </w:r>
    </w:p>
    <w:p w:rsidR="00A6482E" w:rsidRDefault="00A6482E" w:rsidP="00A6482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podmienkach na zaistenie bezpečnosti a ochrany zdravia detí a žiakov a ich ochrany pred sociálno-patologickými javmi, diskrimináciou alebo násilím,</w:t>
      </w:r>
    </w:p>
    <w:p w:rsidR="00A6482E" w:rsidRDefault="00A6482E" w:rsidP="00A6482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ind w:left="2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podmienkach nakladania s majetkom, ktorý škola alebo školské zariadenie spravuje, ak tak rozhodne zriaďovateľ.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 školskom poriadku je možné upraviť aj iné dôležité skutočnosti, týkajúce sa jeho náplne činnosti a pravidiel pri ich uskutočňovaní. Jednotlivé časti školského poriadku je nutné vypracovať výstižne, prehľadne a v zmysle ustanovení zákona o výchove a vzdelávaní upravujúcich práva a povinnosti detí, žiakov a ich zákonných zástupcov.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Školský poriadok je platný dňom vydania. V školskom poriadku netreba zabudnúť na tzv. derogačnú klauzulu, ktorá obsahuje zrušovacie ustanovenie dovtedy platného školského poriadku.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Plán práce ŠKD</w:t>
      </w:r>
      <w:r>
        <w:rPr>
          <w:rFonts w:ascii="Arial" w:hAnsi="Arial" w:cs="Arial"/>
          <w:color w:val="333333"/>
        </w:rPr>
        <w:t> zaraďujeme medzi pedagogickú dokumentáciu školy, ktorú vydáva v súlade so zákonom o výchove a vzdelávaní riaditeľ školy, ktorej je ŠKD súčasťou.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Plán práce</w:t>
      </w:r>
      <w:r>
        <w:rPr>
          <w:rFonts w:ascii="Arial" w:hAnsi="Arial" w:cs="Arial"/>
          <w:color w:val="333333"/>
        </w:rPr>
        <w:t> rozpracováva úlohy na jeden školský rok. Nie je to však uzavretý dokument a v priebehu školského roka je možné ho meniť alebo dopĺňať. Plán práce ŠKD obsahuje hlavné úlohy, ktoré vyplývajú z výchovného programu a pedagogicko-organizačných pokynov na príslušný školský rok. Plán práce nepatrí medzi tlačivá schválené a zverejnené MŠVVaŠ SR, preto si jeho formálnu stránku a štruktúru môže škola určiť sama, pričom hlavnou zásadou by mala byť prehľadnosť a vecnosť. Má vychádzať z cieľov výchovnej činnosti uvedených vo výchovnom programe a k nim určeným úlohám či konkrétnym aktivitám.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Triedna kniha a osobný spis dieťaťa</w:t>
      </w:r>
      <w:r>
        <w:rPr>
          <w:rFonts w:ascii="Arial" w:hAnsi="Arial" w:cs="Arial"/>
          <w:color w:val="333333"/>
        </w:rPr>
        <w:t> sa vedú na tlačivách podľa vzorov schválených a zverejnených ministerstvom školstva v Knižnici vzorov pedagogickej dokumentácie a dokladov.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Triedna kniha sa vedie osobitne pre každé oddelenie ŠKD v konkrétnom školskom roku a obsahuje zoznam detí zaradených do oddelenia ŠKD, rozvrh činnosti na jednotlivé týždne, záznam o uskutočnených hospitáciách v oddelení ŠKD a prehľad o výchovnej činnosti detí v ŠKD.</w:t>
      </w:r>
    </w:p>
    <w:p w:rsidR="00A6482E" w:rsidRDefault="00A6482E" w:rsidP="00A6482E">
      <w:pPr>
        <w:pStyle w:val="Normlnywebov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Osobný spis dieťaťa</w:t>
      </w:r>
      <w:r>
        <w:rPr>
          <w:rFonts w:ascii="Arial" w:hAnsi="Arial" w:cs="Arial"/>
          <w:color w:val="333333"/>
        </w:rPr>
        <w:t xml:space="preserve"> sa vedie jeden pre celé obdobie dochádzky dieťaťa do ŠKD. Treba ho vypĺňať v uvedenej forme, t. j., musí obsahovať osobné údaje dieťaťa (meno a priezvisko, dátum a miesto narodenia, bydlisko, rodné číslo, štátnu príslušnosť, národnosť, údaj o fyzickom a duševnom zdraví, údaj o mentálnej úrovni dieťaťa), mená a adresu bydliska zákonných zástupcov, informácie o predpokladanom rozsahu denného pobytu dieťaťa v ŠKD počas školského roka a ďalšie dôležité záznamy a poznámky. Do osobného spisu sa vkladajú ďalšie potrebné doklady a písomnosti, napr. žiadosť o prijatie dieťaťa do ŠKD, rozhodnutie o prijatí do ŠKD, a doklady vytvorené počas dochádzky dieťaťa do ŠKD, ako sú informovaný súhlas zákonného zástupcu, doklady o uložených opatreniach vo </w:t>
      </w:r>
      <w:r>
        <w:rPr>
          <w:rFonts w:ascii="Arial" w:hAnsi="Arial" w:cs="Arial"/>
          <w:color w:val="333333"/>
        </w:rPr>
        <w:lastRenderedPageBreak/>
        <w:t>výchove, písomné oznámenie zákonného zástupcu dieťaťa o odchýlkach v dochádzke a o spôsobe odchodu dieťaťa z ŠKD, príp. ďalšie doklady obsahujúce informácie o dieťati, ktoré sú podstatné pre obdobie jeho dochádzky do ŠKD.</w:t>
      </w:r>
    </w:p>
    <w:p w:rsidR="00B021E4" w:rsidRDefault="00B021E4"/>
    <w:sectPr w:rsidR="00B0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7298"/>
    <w:multiLevelType w:val="multilevel"/>
    <w:tmpl w:val="03F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1B1365"/>
    <w:multiLevelType w:val="multilevel"/>
    <w:tmpl w:val="5A4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2B06E7"/>
    <w:multiLevelType w:val="multilevel"/>
    <w:tmpl w:val="D53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E"/>
    <w:rsid w:val="00815FE6"/>
    <w:rsid w:val="00A6482E"/>
    <w:rsid w:val="00B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CCE7-9B59-417E-B7CB-9D45DED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6482E"/>
  </w:style>
  <w:style w:type="character" w:styleId="Hypertextovprepojenie">
    <w:name w:val="Hyperlink"/>
    <w:basedOn w:val="Predvolenpsmoodseku"/>
    <w:uiPriority w:val="99"/>
    <w:semiHidden/>
    <w:unhideWhenUsed/>
    <w:rsid w:val="00A6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lawpart('245_2008%20Z.z.','','%C2%A7%20153','','','')" TargetMode="External"/><Relationship Id="rId5" Type="http://schemas.openxmlformats.org/officeDocument/2006/relationships/hyperlink" Target="https://www.skolaefektivne.sk/?law=306_2009%20Z.z.&amp;efficienc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3</cp:revision>
  <dcterms:created xsi:type="dcterms:W3CDTF">2018-09-05T12:42:00Z</dcterms:created>
  <dcterms:modified xsi:type="dcterms:W3CDTF">2018-09-27T09:21:00Z</dcterms:modified>
</cp:coreProperties>
</file>