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BD" w:rsidRPr="00CC7C4A" w:rsidRDefault="00795BBD" w:rsidP="00603716">
      <w:pPr>
        <w:tabs>
          <w:tab w:val="left" w:pos="2552"/>
        </w:tabs>
        <w:jc w:val="right"/>
        <w:rPr>
          <w:rFonts w:ascii="Arial Narrow" w:hAnsi="Arial Narrow"/>
          <w:color w:val="002060"/>
          <w:sz w:val="20"/>
        </w:rPr>
      </w:pPr>
      <w:r w:rsidRPr="00CC7C4A">
        <w:rPr>
          <w:rFonts w:ascii="Arial Narrow" w:hAnsi="Arial Narrow"/>
          <w:color w:val="002060"/>
          <w:sz w:val="20"/>
        </w:rPr>
        <w:t xml:space="preserve">Mgr. Alexander </w:t>
      </w:r>
      <w:r w:rsidR="00CC7C4A">
        <w:rPr>
          <w:rFonts w:ascii="Arial Narrow" w:hAnsi="Arial Narrow"/>
          <w:color w:val="002060"/>
          <w:sz w:val="20"/>
        </w:rPr>
        <w:t>......</w:t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</w:r>
      <w:r w:rsidR="00C7097F">
        <w:rPr>
          <w:rFonts w:ascii="Arial Narrow" w:hAnsi="Arial Narrow"/>
          <w:color w:val="002060"/>
          <w:sz w:val="20"/>
        </w:rPr>
        <w:tab/>
        <w:t xml:space="preserve">             </w:t>
      </w:r>
      <w:r w:rsidR="00C7097F" w:rsidRPr="00603716">
        <w:rPr>
          <w:rFonts w:ascii="Arial Narrow" w:hAnsi="Arial Narrow"/>
          <w:color w:val="002060"/>
          <w:sz w:val="20"/>
        </w:rPr>
        <w:t xml:space="preserve">PRÍLOHA č. </w:t>
      </w:r>
      <w:r w:rsidR="00603716" w:rsidRPr="00603716">
        <w:rPr>
          <w:rFonts w:ascii="Arial Narrow" w:hAnsi="Arial Narrow"/>
          <w:color w:val="002060"/>
          <w:sz w:val="20"/>
        </w:rPr>
        <w:t>6</w:t>
      </w:r>
    </w:p>
    <w:p w:rsidR="00795BBD" w:rsidRPr="00CC7C4A" w:rsidRDefault="00795BBD" w:rsidP="00795BBD">
      <w:pPr>
        <w:rPr>
          <w:rFonts w:ascii="Arial Narrow" w:hAnsi="Arial Narrow"/>
          <w:color w:val="002060"/>
          <w:sz w:val="20"/>
        </w:rPr>
      </w:pPr>
      <w:r w:rsidRPr="00CC7C4A">
        <w:rPr>
          <w:rFonts w:ascii="Arial Narrow" w:hAnsi="Arial Narrow"/>
          <w:color w:val="002060"/>
          <w:sz w:val="20"/>
        </w:rPr>
        <w:t xml:space="preserve">          </w:t>
      </w:r>
      <w:r w:rsidR="00603716">
        <w:rPr>
          <w:rFonts w:ascii="Arial Narrow" w:hAnsi="Arial Narrow"/>
          <w:color w:val="002060"/>
          <w:sz w:val="20"/>
        </w:rPr>
        <w:t xml:space="preserve">        </w:t>
      </w:r>
      <w:r w:rsidRPr="00CC7C4A">
        <w:rPr>
          <w:rFonts w:ascii="Arial Narrow" w:hAnsi="Arial Narrow"/>
          <w:color w:val="002060"/>
          <w:sz w:val="20"/>
        </w:rPr>
        <w:t xml:space="preserve"> </w:t>
      </w:r>
      <w:r w:rsidR="00CC7C4A">
        <w:rPr>
          <w:rFonts w:ascii="Arial Narrow" w:hAnsi="Arial Narrow"/>
          <w:color w:val="002060"/>
          <w:sz w:val="20"/>
        </w:rPr>
        <w:t>primátor</w:t>
      </w:r>
    </w:p>
    <w:p w:rsidR="00795BBD" w:rsidRPr="00CC7C4A" w:rsidRDefault="00CC7C4A" w:rsidP="00795BBD">
      <w:pPr>
        <w:rPr>
          <w:rFonts w:ascii="Arial Narrow" w:hAnsi="Arial Narrow"/>
          <w:color w:val="002060"/>
          <w:sz w:val="20"/>
        </w:rPr>
      </w:pPr>
      <w:r>
        <w:rPr>
          <w:rFonts w:ascii="Arial Narrow" w:hAnsi="Arial Narrow"/>
          <w:color w:val="002060"/>
          <w:sz w:val="20"/>
        </w:rPr>
        <w:t>mesto</w:t>
      </w:r>
      <w:r w:rsidR="00795BBD" w:rsidRPr="00CC7C4A">
        <w:rPr>
          <w:rFonts w:ascii="Arial Narrow" w:hAnsi="Arial Narrow"/>
          <w:color w:val="002060"/>
          <w:sz w:val="20"/>
        </w:rPr>
        <w:t xml:space="preserve"> ....</w:t>
      </w:r>
    </w:p>
    <w:p w:rsidR="00795BBD" w:rsidRPr="00CC7C4A" w:rsidRDefault="00795BBD" w:rsidP="00795BBD">
      <w:pPr>
        <w:tabs>
          <w:tab w:val="left" w:pos="4962"/>
        </w:tabs>
        <w:rPr>
          <w:rFonts w:ascii="Arial Narrow" w:hAnsi="Arial Narrow"/>
          <w:color w:val="002060"/>
          <w:sz w:val="20"/>
        </w:rPr>
      </w:pPr>
    </w:p>
    <w:p w:rsidR="00310464" w:rsidRPr="00CC7C4A" w:rsidRDefault="00310464" w:rsidP="00310464">
      <w:pPr>
        <w:tabs>
          <w:tab w:val="left" w:pos="4962"/>
        </w:tabs>
        <w:rPr>
          <w:rFonts w:ascii="Arial Narrow" w:hAnsi="Arial Narrow"/>
          <w:sz w:val="20"/>
        </w:rPr>
      </w:pPr>
    </w:p>
    <w:p w:rsidR="00310464" w:rsidRPr="00016D85" w:rsidRDefault="00016D85" w:rsidP="00016D85">
      <w:pPr>
        <w:tabs>
          <w:tab w:val="left" w:pos="4962"/>
        </w:tabs>
        <w:jc w:val="center"/>
        <w:rPr>
          <w:rFonts w:ascii="Arial Narrow" w:hAnsi="Arial Narrow"/>
          <w:color w:val="00B050"/>
          <w:sz w:val="20"/>
        </w:rPr>
      </w:pPr>
      <w:r w:rsidRPr="00016D85">
        <w:rPr>
          <w:rFonts w:ascii="Arial Narrow" w:hAnsi="Arial Narrow"/>
          <w:color w:val="00B050"/>
          <w:sz w:val="20"/>
        </w:rPr>
        <w:t>VZOR</w:t>
      </w:r>
    </w:p>
    <w:p w:rsidR="00016D85" w:rsidRDefault="00016D85" w:rsidP="00016D85">
      <w:pPr>
        <w:tabs>
          <w:tab w:val="left" w:pos="4962"/>
        </w:tabs>
        <w:jc w:val="center"/>
        <w:rPr>
          <w:rFonts w:ascii="Arial Narrow" w:hAnsi="Arial Narrow"/>
          <w:color w:val="00B050"/>
          <w:sz w:val="20"/>
        </w:rPr>
      </w:pPr>
      <w:r w:rsidRPr="00016D85">
        <w:rPr>
          <w:rFonts w:ascii="Arial Narrow" w:hAnsi="Arial Narrow"/>
          <w:color w:val="00B050"/>
          <w:sz w:val="20"/>
        </w:rPr>
        <w:t>OZNÁMENIE O FUNKČNOM PLATE PEDAGOGICKÝM ZAMESTNANCO</w:t>
      </w:r>
      <w:r w:rsidR="00603716">
        <w:rPr>
          <w:rFonts w:ascii="Arial Narrow" w:hAnsi="Arial Narrow"/>
          <w:color w:val="00B050"/>
          <w:sz w:val="20"/>
        </w:rPr>
        <w:t>M</w:t>
      </w:r>
      <w:r w:rsidRPr="00016D85">
        <w:rPr>
          <w:rFonts w:ascii="Arial Narrow" w:hAnsi="Arial Narrow"/>
          <w:color w:val="00B050"/>
          <w:sz w:val="20"/>
        </w:rPr>
        <w:t xml:space="preserve"> A ODBORNÝ</w:t>
      </w:r>
      <w:r w:rsidR="00603716">
        <w:rPr>
          <w:rFonts w:ascii="Arial Narrow" w:hAnsi="Arial Narrow"/>
          <w:color w:val="00B050"/>
          <w:sz w:val="20"/>
        </w:rPr>
        <w:t>M</w:t>
      </w:r>
      <w:r w:rsidRPr="00016D85">
        <w:rPr>
          <w:rFonts w:ascii="Arial Narrow" w:hAnsi="Arial Narrow"/>
          <w:color w:val="00B050"/>
          <w:sz w:val="20"/>
        </w:rPr>
        <w:t xml:space="preserve"> ZAMESTNANCO</w:t>
      </w:r>
      <w:r w:rsidR="00603716">
        <w:rPr>
          <w:rFonts w:ascii="Arial Narrow" w:hAnsi="Arial Narrow"/>
          <w:color w:val="00B050"/>
          <w:sz w:val="20"/>
        </w:rPr>
        <w:t>M</w:t>
      </w:r>
      <w:r>
        <w:rPr>
          <w:rFonts w:ascii="Arial Narrow" w:hAnsi="Arial Narrow"/>
          <w:color w:val="00B050"/>
          <w:sz w:val="20"/>
        </w:rPr>
        <w:t>,</w:t>
      </w:r>
      <w:bookmarkStart w:id="0" w:name="_GoBack"/>
      <w:bookmarkEnd w:id="0"/>
    </w:p>
    <w:p w:rsidR="00016D85" w:rsidRPr="00016D85" w:rsidRDefault="00016D85" w:rsidP="00016D85">
      <w:pPr>
        <w:tabs>
          <w:tab w:val="left" w:pos="4962"/>
        </w:tabs>
        <w:jc w:val="center"/>
        <w:rPr>
          <w:rFonts w:ascii="Arial Narrow" w:hAnsi="Arial Narrow"/>
          <w:color w:val="00B050"/>
          <w:sz w:val="20"/>
        </w:rPr>
      </w:pPr>
      <w:r>
        <w:rPr>
          <w:rFonts w:ascii="Arial Narrow" w:hAnsi="Arial Narrow"/>
          <w:color w:val="00B050"/>
          <w:sz w:val="20"/>
        </w:rPr>
        <w:t>NA KTORÝCH SA VZŤAHUJE ZÁKON Č. 317/2009 Z. z.</w:t>
      </w:r>
    </w:p>
    <w:p w:rsidR="00016D85" w:rsidRPr="00016D85" w:rsidRDefault="00016D85" w:rsidP="00016D85">
      <w:pPr>
        <w:tabs>
          <w:tab w:val="left" w:pos="4962"/>
        </w:tabs>
        <w:jc w:val="center"/>
        <w:rPr>
          <w:rFonts w:ascii="Arial Narrow" w:hAnsi="Arial Narrow"/>
          <w:color w:val="00B050"/>
          <w:sz w:val="20"/>
        </w:rPr>
      </w:pPr>
    </w:p>
    <w:p w:rsidR="00310464" w:rsidRPr="00CC7C4A" w:rsidRDefault="00310464" w:rsidP="00310464">
      <w:pPr>
        <w:tabs>
          <w:tab w:val="left" w:pos="4962"/>
        </w:tabs>
        <w:rPr>
          <w:rFonts w:ascii="Arial Narrow" w:hAnsi="Arial Narrow"/>
          <w:sz w:val="20"/>
        </w:rPr>
      </w:pPr>
    </w:p>
    <w:p w:rsidR="00310464" w:rsidRPr="00CC7C4A" w:rsidRDefault="00310464" w:rsidP="00310464">
      <w:pPr>
        <w:tabs>
          <w:tab w:val="left" w:pos="4962"/>
        </w:tabs>
        <w:rPr>
          <w:rFonts w:ascii="Arial Narrow" w:hAnsi="Arial Narrow"/>
          <w:sz w:val="18"/>
          <w:szCs w:val="18"/>
        </w:rPr>
      </w:pPr>
      <w:r w:rsidRPr="00CC7C4A">
        <w:rPr>
          <w:rFonts w:ascii="Arial Narrow" w:hAnsi="Arial Narrow"/>
          <w:sz w:val="18"/>
          <w:szCs w:val="18"/>
        </w:rPr>
        <w:t xml:space="preserve">                                                 </w:t>
      </w:r>
      <w:r w:rsidRPr="00CC7C4A">
        <w:rPr>
          <w:rFonts w:ascii="Arial Narrow" w:hAnsi="Arial Narrow"/>
          <w:sz w:val="18"/>
          <w:szCs w:val="18"/>
        </w:rPr>
        <w:tab/>
        <w:t xml:space="preserve">   </w:t>
      </w:r>
      <w:r w:rsidRPr="00CC7C4A">
        <w:rPr>
          <w:rFonts w:ascii="Arial Narrow" w:hAnsi="Arial Narrow"/>
          <w:sz w:val="18"/>
          <w:szCs w:val="18"/>
        </w:rPr>
        <w:tab/>
      </w:r>
      <w:r w:rsidRPr="00CC7C4A">
        <w:rPr>
          <w:rFonts w:ascii="Arial Narrow" w:hAnsi="Arial Narrow"/>
          <w:sz w:val="18"/>
          <w:szCs w:val="18"/>
        </w:rPr>
        <w:tab/>
        <w:t xml:space="preserve">          </w:t>
      </w:r>
      <w:r w:rsidR="00F5374A" w:rsidRPr="00CC7C4A">
        <w:rPr>
          <w:rFonts w:ascii="Arial Narrow" w:hAnsi="Arial Narrow"/>
          <w:sz w:val="18"/>
          <w:szCs w:val="18"/>
        </w:rPr>
        <w:t xml:space="preserve"> </w:t>
      </w:r>
      <w:r w:rsidRPr="00CC7C4A">
        <w:rPr>
          <w:rFonts w:ascii="Arial Narrow" w:hAnsi="Arial Narrow"/>
          <w:sz w:val="18"/>
          <w:szCs w:val="18"/>
        </w:rPr>
        <w:t xml:space="preserve">  </w:t>
      </w:r>
      <w:r w:rsidR="00CC7C4A">
        <w:rPr>
          <w:rFonts w:ascii="Arial Narrow" w:hAnsi="Arial Narrow"/>
          <w:sz w:val="18"/>
          <w:szCs w:val="18"/>
        </w:rPr>
        <w:t xml:space="preserve">   </w:t>
      </w:r>
      <w:r w:rsidRPr="00CC7C4A">
        <w:rPr>
          <w:rFonts w:ascii="Arial Narrow" w:hAnsi="Arial Narrow"/>
          <w:sz w:val="18"/>
          <w:szCs w:val="18"/>
        </w:rPr>
        <w:t xml:space="preserve"> </w:t>
      </w:r>
      <w:r w:rsidR="00016D85">
        <w:rPr>
          <w:rFonts w:ascii="Arial Narrow" w:hAnsi="Arial Narrow"/>
          <w:sz w:val="18"/>
          <w:szCs w:val="18"/>
        </w:rPr>
        <w:t xml:space="preserve">    </w:t>
      </w:r>
      <w:r w:rsidRPr="00CC7C4A">
        <w:rPr>
          <w:rFonts w:ascii="Arial Narrow" w:hAnsi="Arial Narrow"/>
          <w:sz w:val="18"/>
          <w:szCs w:val="18"/>
        </w:rPr>
        <w:t xml:space="preserve"> Banská Bystrica </w:t>
      </w:r>
      <w:r w:rsidR="00016D85">
        <w:rPr>
          <w:rFonts w:ascii="Arial Narrow" w:hAnsi="Arial Narrow"/>
          <w:sz w:val="18"/>
          <w:szCs w:val="18"/>
        </w:rPr>
        <w:t>2</w:t>
      </w:r>
      <w:r w:rsidRPr="00CC7C4A">
        <w:rPr>
          <w:rFonts w:ascii="Arial Narrow" w:hAnsi="Arial Narrow"/>
          <w:sz w:val="18"/>
          <w:szCs w:val="18"/>
        </w:rPr>
        <w:t>. 1. 201</w:t>
      </w:r>
      <w:r w:rsidR="00016D85">
        <w:rPr>
          <w:rFonts w:ascii="Arial Narrow" w:hAnsi="Arial Narrow"/>
          <w:sz w:val="18"/>
          <w:szCs w:val="18"/>
        </w:rPr>
        <w:t>9</w:t>
      </w:r>
    </w:p>
    <w:p w:rsidR="00310464" w:rsidRPr="00CC7C4A" w:rsidRDefault="00310464" w:rsidP="00310464">
      <w:pPr>
        <w:tabs>
          <w:tab w:val="left" w:pos="4536"/>
        </w:tabs>
        <w:ind w:left="4956"/>
        <w:rPr>
          <w:rFonts w:ascii="Arial Narrow" w:hAnsi="Arial Narrow"/>
          <w:sz w:val="18"/>
          <w:szCs w:val="18"/>
        </w:rPr>
      </w:pPr>
      <w:r w:rsidRPr="00CC7C4A">
        <w:rPr>
          <w:rFonts w:ascii="Arial Narrow" w:hAnsi="Arial Narrow"/>
          <w:sz w:val="18"/>
          <w:szCs w:val="18"/>
        </w:rPr>
        <w:t xml:space="preserve"> Číslo</w:t>
      </w:r>
      <w:r w:rsidR="00016D85">
        <w:rPr>
          <w:rFonts w:ascii="Arial Narrow" w:hAnsi="Arial Narrow"/>
          <w:sz w:val="18"/>
          <w:szCs w:val="18"/>
        </w:rPr>
        <w:t xml:space="preserve"> </w:t>
      </w:r>
      <w:r w:rsidR="00016D85" w:rsidRPr="00016D85">
        <w:rPr>
          <w:rFonts w:ascii="Arial Narrow" w:hAnsi="Arial Narrow"/>
          <w:color w:val="00B050"/>
          <w:sz w:val="18"/>
          <w:szCs w:val="18"/>
        </w:rPr>
        <w:t>podľa registratúrneho poriadku školy</w:t>
      </w:r>
      <w:r w:rsidRPr="00CC7C4A">
        <w:rPr>
          <w:rFonts w:ascii="Arial Narrow" w:hAnsi="Arial Narrow"/>
          <w:sz w:val="18"/>
          <w:szCs w:val="18"/>
        </w:rPr>
        <w:t>: OU-201</w:t>
      </w:r>
      <w:r w:rsidR="00016D85">
        <w:rPr>
          <w:rFonts w:ascii="Arial Narrow" w:hAnsi="Arial Narrow"/>
          <w:sz w:val="18"/>
          <w:szCs w:val="18"/>
        </w:rPr>
        <w:t>9</w:t>
      </w:r>
      <w:r w:rsidRPr="00CC7C4A">
        <w:rPr>
          <w:rFonts w:ascii="Arial Narrow" w:hAnsi="Arial Narrow"/>
          <w:sz w:val="18"/>
          <w:szCs w:val="18"/>
        </w:rPr>
        <w:t>/0</w:t>
      </w:r>
      <w:r w:rsidR="00F5374A" w:rsidRPr="00CC7C4A">
        <w:rPr>
          <w:rFonts w:ascii="Arial Narrow" w:hAnsi="Arial Narrow"/>
          <w:sz w:val="18"/>
          <w:szCs w:val="18"/>
        </w:rPr>
        <w:t>0</w:t>
      </w:r>
      <w:r w:rsidRPr="00CC7C4A">
        <w:rPr>
          <w:rFonts w:ascii="Arial Narrow" w:hAnsi="Arial Narrow"/>
          <w:sz w:val="18"/>
          <w:szCs w:val="18"/>
        </w:rPr>
        <w:t>2-1</w:t>
      </w:r>
      <w:r w:rsidR="00F5374A" w:rsidRPr="00CC7C4A">
        <w:rPr>
          <w:rFonts w:ascii="Arial Narrow" w:hAnsi="Arial Narrow"/>
          <w:sz w:val="18"/>
          <w:szCs w:val="18"/>
        </w:rPr>
        <w:t>00</w:t>
      </w:r>
    </w:p>
    <w:p w:rsidR="00310464" w:rsidRPr="00CC7C4A" w:rsidRDefault="00310464" w:rsidP="00310464">
      <w:pPr>
        <w:tabs>
          <w:tab w:val="left" w:pos="4536"/>
        </w:tabs>
        <w:ind w:left="4956"/>
        <w:rPr>
          <w:rFonts w:ascii="Arial Narrow" w:hAnsi="Arial Narrow"/>
          <w:sz w:val="20"/>
        </w:rPr>
      </w:pPr>
    </w:p>
    <w:p w:rsidR="00310464" w:rsidRPr="00CC7C4A" w:rsidRDefault="00310464" w:rsidP="00310464">
      <w:pPr>
        <w:pStyle w:val="Nadpis1"/>
        <w:jc w:val="center"/>
        <w:rPr>
          <w:rFonts w:ascii="Arial Narrow" w:hAnsi="Arial Narrow"/>
          <w:b w:val="0"/>
          <w:sz w:val="16"/>
          <w:szCs w:val="16"/>
        </w:rPr>
      </w:pPr>
      <w:r w:rsidRPr="00CC7C4A">
        <w:rPr>
          <w:rFonts w:ascii="Arial Narrow" w:hAnsi="Arial Narrow"/>
          <w:b w:val="0"/>
          <w:sz w:val="16"/>
          <w:szCs w:val="16"/>
        </w:rPr>
        <w:t>FUNKČNÝ PLAT</w:t>
      </w:r>
    </w:p>
    <w:p w:rsidR="00310464" w:rsidRPr="009D1961" w:rsidRDefault="00310464" w:rsidP="00310464">
      <w:pPr>
        <w:tabs>
          <w:tab w:val="left" w:pos="4962"/>
        </w:tabs>
        <w:jc w:val="center"/>
        <w:rPr>
          <w:rFonts w:ascii="Garamond" w:hAnsi="Garamond"/>
          <w:sz w:val="20"/>
        </w:rPr>
      </w:pPr>
    </w:p>
    <w:p w:rsidR="00016D85" w:rsidRDefault="00310464" w:rsidP="00795BBD">
      <w:pPr>
        <w:tabs>
          <w:tab w:val="left" w:pos="720"/>
          <w:tab w:val="left" w:pos="1620"/>
        </w:tabs>
        <w:jc w:val="both"/>
        <w:rPr>
          <w:rFonts w:ascii="Arial Narrow" w:hAnsi="Arial Narrow"/>
          <w:bCs/>
          <w:sz w:val="20"/>
        </w:rPr>
      </w:pPr>
      <w:r w:rsidRPr="009D1961">
        <w:rPr>
          <w:rFonts w:ascii="Garamond" w:hAnsi="Garamond"/>
          <w:sz w:val="20"/>
        </w:rPr>
        <w:t xml:space="preserve">        </w:t>
      </w:r>
      <w:r w:rsidR="00795BBD" w:rsidRPr="00795BBD">
        <w:rPr>
          <w:rFonts w:ascii="Arial Narrow" w:hAnsi="Arial Narrow"/>
          <w:sz w:val="20"/>
        </w:rPr>
        <w:t xml:space="preserve">V zmysle zákona </w:t>
      </w:r>
      <w:r w:rsidR="00603716">
        <w:rPr>
          <w:rFonts w:ascii="Arial Narrow" w:hAnsi="Arial Narrow"/>
          <w:sz w:val="20"/>
        </w:rPr>
        <w:t xml:space="preserve">č. </w:t>
      </w:r>
      <w:r w:rsidR="00795BBD" w:rsidRPr="00795BBD">
        <w:rPr>
          <w:rFonts w:ascii="Arial Narrow" w:hAnsi="Arial Narrow"/>
          <w:sz w:val="20"/>
        </w:rPr>
        <w:t>318/2018 Z. z., ktorým sa mení a dopĺňa zákon č. 553/2003 Z. z. o odmeňovaní niektorých z</w:t>
      </w:r>
      <w:r w:rsidR="00795BBD" w:rsidRPr="00795BBD">
        <w:rPr>
          <w:rFonts w:ascii="Arial Narrow" w:hAnsi="Arial Narrow"/>
          <w:sz w:val="20"/>
        </w:rPr>
        <w:t>a</w:t>
      </w:r>
      <w:r w:rsidR="00795BBD" w:rsidRPr="00795BBD">
        <w:rPr>
          <w:rFonts w:ascii="Arial Narrow" w:hAnsi="Arial Narrow"/>
          <w:sz w:val="20"/>
        </w:rPr>
        <w:t xml:space="preserve">mestnancov pri výkone práce vo verejnom záujme a o zmene a doplnení niektorých zákonov v znení neskorších predpisov a ktorým sa menia a dopĺňajú niektoré zákony ( ďalej len zákon č. 553/2003 Z. z. ), nariadenia vlády Slovenskej republiky č. 388/2018 Z. z., ktorým sa ustanovujú zvýšené stupnice platových taríf zamestnancov pri výkone práce vo verejnom </w:t>
      </w:r>
      <w:r w:rsidR="00016D85">
        <w:rPr>
          <w:rFonts w:ascii="Arial Narrow" w:hAnsi="Arial Narrow"/>
          <w:sz w:val="20"/>
        </w:rPr>
        <w:t xml:space="preserve">záujme </w:t>
      </w:r>
      <w:r w:rsidR="00795BBD" w:rsidRPr="00795BBD">
        <w:rPr>
          <w:rFonts w:ascii="Arial Narrow" w:hAnsi="Arial Narrow"/>
          <w:sz w:val="20"/>
        </w:rPr>
        <w:t xml:space="preserve">i nariadenia vlády Slovenskej republiky </w:t>
      </w:r>
      <w:r w:rsidR="00795BBD" w:rsidRPr="00795BBD">
        <w:rPr>
          <w:rFonts w:ascii="Arial Narrow" w:hAnsi="Arial Narrow"/>
          <w:bCs/>
          <w:sz w:val="20"/>
        </w:rPr>
        <w:t xml:space="preserve">č. 354/2018 Z. z., ktorým sa mení nariadenie vlády Slovenskej republiky č. 341/2004 Z. z., ktorým sa ustanovujú katalógy pracovných činností pri výkone práce vo </w:t>
      </w:r>
      <w:r w:rsidR="00016D85">
        <w:rPr>
          <w:rFonts w:ascii="Arial Narrow" w:hAnsi="Arial Narrow"/>
          <w:bCs/>
          <w:sz w:val="20"/>
        </w:rPr>
        <w:t xml:space="preserve"> </w:t>
      </w:r>
      <w:r w:rsidR="00795BBD" w:rsidRPr="00795BBD">
        <w:rPr>
          <w:rFonts w:ascii="Arial Narrow" w:hAnsi="Arial Narrow"/>
          <w:bCs/>
          <w:sz w:val="20"/>
        </w:rPr>
        <w:t>verejnom záujme a o ich zmenách a</w:t>
      </w:r>
      <w:r w:rsidR="00016D85">
        <w:rPr>
          <w:rFonts w:ascii="Arial Narrow" w:hAnsi="Arial Narrow"/>
          <w:bCs/>
          <w:sz w:val="20"/>
        </w:rPr>
        <w:t> </w:t>
      </w:r>
      <w:r w:rsidR="00795BBD" w:rsidRPr="00795BBD">
        <w:rPr>
          <w:rFonts w:ascii="Arial Narrow" w:hAnsi="Arial Narrow"/>
          <w:bCs/>
          <w:sz w:val="20"/>
        </w:rPr>
        <w:t>dopĺňaní</w:t>
      </w:r>
    </w:p>
    <w:p w:rsidR="00795BBD" w:rsidRDefault="00795BBD" w:rsidP="00795BBD">
      <w:pPr>
        <w:tabs>
          <w:tab w:val="left" w:pos="720"/>
          <w:tab w:val="left" w:pos="1620"/>
        </w:tabs>
        <w:jc w:val="both"/>
        <w:rPr>
          <w:rFonts w:ascii="Arial Narrow" w:hAnsi="Arial Narrow"/>
          <w:sz w:val="20"/>
        </w:rPr>
      </w:pPr>
      <w:r w:rsidRPr="00795BBD">
        <w:rPr>
          <w:rFonts w:ascii="Arial Narrow" w:hAnsi="Arial Narrow"/>
          <w:bCs/>
          <w:sz w:val="20"/>
        </w:rPr>
        <w:t xml:space="preserve">v znení neskorších predpisov </w:t>
      </w:r>
      <w:r w:rsidRPr="00795BBD">
        <w:rPr>
          <w:rFonts w:ascii="Arial Narrow" w:hAnsi="Arial Narrow"/>
          <w:sz w:val="20"/>
        </w:rPr>
        <w:t>a vyhlášky Ministerstva školstva Slovenskej republiky č. 437/2009 Z. z., ktorou sa ustanovujú kvalifikačné predpoklady a osobitné kvalifikačné požiadavky pre jednotlivé kategórie pedagogických zamestnancov a odborných zamestnancov, Vám priznávam v </w:t>
      </w:r>
      <w:proofErr w:type="spellStart"/>
      <w:r w:rsidRPr="00795BBD">
        <w:rPr>
          <w:rFonts w:ascii="Arial Narrow" w:hAnsi="Arial Narrow"/>
          <w:sz w:val="20"/>
        </w:rPr>
        <w:t>kariérovej</w:t>
      </w:r>
      <w:proofErr w:type="spellEnd"/>
      <w:r w:rsidRPr="00795BBD">
        <w:rPr>
          <w:rFonts w:ascii="Arial Narrow" w:hAnsi="Arial Narrow"/>
          <w:sz w:val="20"/>
        </w:rPr>
        <w:t xml:space="preserve"> pozícii riaditeľa </w:t>
      </w:r>
      <w:r w:rsidRPr="00795BBD">
        <w:rPr>
          <w:rFonts w:ascii="Arial Narrow" w:hAnsi="Arial Narrow"/>
          <w:noProof/>
          <w:sz w:val="20"/>
        </w:rPr>
        <w:t>školy</w:t>
      </w:r>
      <w:r w:rsidRPr="00795BBD">
        <w:rPr>
          <w:rFonts w:ascii="Arial Narrow" w:hAnsi="Arial Narrow"/>
          <w:sz w:val="20"/>
        </w:rPr>
        <w:t xml:space="preserve">: </w:t>
      </w:r>
    </w:p>
    <w:p w:rsidR="00CC7C4A" w:rsidRPr="00795BBD" w:rsidRDefault="00CC7C4A" w:rsidP="00795BBD">
      <w:pPr>
        <w:tabs>
          <w:tab w:val="left" w:pos="720"/>
          <w:tab w:val="left" w:pos="1620"/>
        </w:tabs>
        <w:jc w:val="both"/>
        <w:rPr>
          <w:rFonts w:ascii="Arial Narrow" w:hAnsi="Arial Narrow"/>
          <w:sz w:val="20"/>
        </w:rPr>
      </w:pPr>
    </w:p>
    <w:p w:rsidR="00795BBD" w:rsidRPr="00016D85" w:rsidRDefault="00795BBD" w:rsidP="00795BBD">
      <w:pPr>
        <w:tabs>
          <w:tab w:val="left" w:pos="900"/>
          <w:tab w:val="left" w:pos="1418"/>
          <w:tab w:val="left" w:pos="1620"/>
          <w:tab w:val="left" w:pos="1980"/>
        </w:tabs>
        <w:ind w:left="426"/>
        <w:jc w:val="both"/>
        <w:rPr>
          <w:rFonts w:ascii="Arial Narrow" w:hAnsi="Arial Narrow"/>
          <w:noProof/>
          <w:color w:val="00B050"/>
          <w:sz w:val="20"/>
        </w:rPr>
      </w:pPr>
      <w:r w:rsidRPr="00CC7C4A">
        <w:rPr>
          <w:rFonts w:ascii="Arial Narrow" w:hAnsi="Arial Narrow"/>
          <w:sz w:val="20"/>
        </w:rPr>
        <w:t xml:space="preserve">v kategórii: </w:t>
      </w:r>
      <w:r w:rsidRPr="00016D85">
        <w:rPr>
          <w:rFonts w:ascii="Arial Narrow" w:hAnsi="Arial Narrow"/>
          <w:noProof/>
          <w:color w:val="00B050"/>
          <w:sz w:val="20"/>
        </w:rPr>
        <w:t>učiteľ,</w:t>
      </w:r>
    </w:p>
    <w:p w:rsidR="00795BBD" w:rsidRPr="00016D85" w:rsidRDefault="00795BBD" w:rsidP="00795BBD">
      <w:pPr>
        <w:tabs>
          <w:tab w:val="left" w:pos="900"/>
          <w:tab w:val="left" w:pos="1418"/>
          <w:tab w:val="left" w:pos="1620"/>
          <w:tab w:val="left" w:pos="1980"/>
        </w:tabs>
        <w:ind w:left="426"/>
        <w:jc w:val="both"/>
        <w:rPr>
          <w:rFonts w:ascii="Arial Narrow" w:hAnsi="Arial Narrow"/>
          <w:color w:val="00B050"/>
          <w:sz w:val="20"/>
        </w:rPr>
      </w:pPr>
      <w:proofErr w:type="spellStart"/>
      <w:r w:rsidRPr="00CC7C4A">
        <w:rPr>
          <w:rFonts w:ascii="Arial Narrow" w:hAnsi="Arial Narrow"/>
          <w:sz w:val="20"/>
        </w:rPr>
        <w:t>kariérový</w:t>
      </w:r>
      <w:proofErr w:type="spellEnd"/>
      <w:r w:rsidRPr="00CC7C4A">
        <w:rPr>
          <w:rFonts w:ascii="Arial Narrow" w:hAnsi="Arial Narrow"/>
          <w:sz w:val="20"/>
        </w:rPr>
        <w:t xml:space="preserve"> stupeň: </w:t>
      </w:r>
      <w:r w:rsidRPr="00016D85">
        <w:rPr>
          <w:rFonts w:ascii="Arial Narrow" w:hAnsi="Arial Narrow"/>
          <w:noProof/>
          <w:color w:val="00B050"/>
          <w:sz w:val="20"/>
        </w:rPr>
        <w:t>učiteľ</w:t>
      </w:r>
      <w:r w:rsidRPr="00016D85">
        <w:rPr>
          <w:rFonts w:ascii="Arial Narrow" w:hAnsi="Arial Narrow"/>
          <w:color w:val="00B050"/>
          <w:sz w:val="20"/>
        </w:rPr>
        <w:t xml:space="preserve"> </w:t>
      </w:r>
      <w:r w:rsidRPr="00016D85">
        <w:rPr>
          <w:rFonts w:ascii="Arial Narrow" w:hAnsi="Arial Narrow"/>
          <w:noProof/>
          <w:color w:val="00B050"/>
          <w:sz w:val="20"/>
        </w:rPr>
        <w:t>s druhou atestáciou</w:t>
      </w:r>
      <w:r w:rsidRPr="00016D85">
        <w:rPr>
          <w:rFonts w:ascii="Arial Narrow" w:hAnsi="Arial Narrow"/>
          <w:color w:val="00B050"/>
          <w:sz w:val="20"/>
        </w:rPr>
        <w:t>,</w:t>
      </w:r>
    </w:p>
    <w:p w:rsidR="00795BBD" w:rsidRPr="00CC7C4A" w:rsidRDefault="00795BBD" w:rsidP="00795BBD">
      <w:pPr>
        <w:tabs>
          <w:tab w:val="left" w:pos="900"/>
          <w:tab w:val="left" w:pos="1418"/>
          <w:tab w:val="left" w:pos="1620"/>
          <w:tab w:val="left" w:pos="1980"/>
        </w:tabs>
        <w:ind w:left="426"/>
        <w:jc w:val="both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platovú triedu: </w:t>
      </w:r>
      <w:r w:rsidRPr="00016D85">
        <w:rPr>
          <w:rFonts w:ascii="Arial Narrow" w:hAnsi="Arial Narrow"/>
          <w:color w:val="00B050"/>
          <w:sz w:val="20"/>
        </w:rPr>
        <w:t>9,</w:t>
      </w:r>
    </w:p>
    <w:p w:rsidR="00795BBD" w:rsidRPr="00016D85" w:rsidRDefault="00795BBD" w:rsidP="00795BBD">
      <w:pPr>
        <w:tabs>
          <w:tab w:val="left" w:pos="900"/>
          <w:tab w:val="left" w:pos="1418"/>
          <w:tab w:val="left" w:pos="1620"/>
          <w:tab w:val="left" w:pos="1980"/>
        </w:tabs>
        <w:ind w:left="426"/>
        <w:jc w:val="both"/>
        <w:rPr>
          <w:rFonts w:ascii="Arial Narrow" w:hAnsi="Arial Narrow"/>
          <w:color w:val="00B050"/>
          <w:sz w:val="20"/>
        </w:rPr>
      </w:pPr>
      <w:r w:rsidRPr="00CC7C4A">
        <w:rPr>
          <w:rFonts w:ascii="Arial Narrow" w:hAnsi="Arial Narrow"/>
          <w:sz w:val="20"/>
        </w:rPr>
        <w:t xml:space="preserve">pracovnú triedu: </w:t>
      </w:r>
      <w:r w:rsidRPr="00016D85">
        <w:rPr>
          <w:rFonts w:ascii="Arial Narrow" w:hAnsi="Arial Narrow"/>
          <w:color w:val="00B050"/>
          <w:sz w:val="20"/>
        </w:rPr>
        <w:t xml:space="preserve">2, </w:t>
      </w:r>
    </w:p>
    <w:p w:rsidR="00795BBD" w:rsidRPr="00CC7C4A" w:rsidRDefault="00795BBD" w:rsidP="00795BBD">
      <w:pPr>
        <w:tabs>
          <w:tab w:val="left" w:pos="900"/>
          <w:tab w:val="left" w:pos="1418"/>
          <w:tab w:val="left" w:pos="1980"/>
        </w:tabs>
        <w:ind w:left="426"/>
        <w:jc w:val="both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započítanú prax k 31. decembru 2018 podľa § 6 ods. 2 zákona č. 553/2003 Z. z.: </w:t>
      </w:r>
      <w:r w:rsidRPr="00016D85">
        <w:rPr>
          <w:rFonts w:ascii="Arial Narrow" w:hAnsi="Arial Narrow"/>
          <w:color w:val="00B050"/>
          <w:sz w:val="20"/>
        </w:rPr>
        <w:t xml:space="preserve">36 </w:t>
      </w:r>
      <w:r w:rsidRPr="00016D85">
        <w:rPr>
          <w:rFonts w:ascii="Arial Narrow" w:hAnsi="Arial Narrow"/>
          <w:noProof/>
          <w:color w:val="00B050"/>
          <w:sz w:val="20"/>
        </w:rPr>
        <w:t>rokov</w:t>
      </w:r>
      <w:r w:rsidRPr="00CC7C4A">
        <w:rPr>
          <w:rFonts w:ascii="Arial Narrow" w:hAnsi="Arial Narrow"/>
          <w:sz w:val="20"/>
        </w:rPr>
        <w:t xml:space="preserve">.  </w:t>
      </w:r>
    </w:p>
    <w:p w:rsidR="00795BBD" w:rsidRPr="00016D85" w:rsidRDefault="00795BBD" w:rsidP="00795BBD">
      <w:pPr>
        <w:ind w:left="426"/>
        <w:jc w:val="both"/>
        <w:rPr>
          <w:rFonts w:ascii="Arial Narrow" w:hAnsi="Arial Narrow"/>
          <w:sz w:val="20"/>
        </w:rPr>
      </w:pPr>
      <w:r w:rsidRPr="00016D85">
        <w:rPr>
          <w:rFonts w:ascii="Arial Narrow" w:hAnsi="Arial Narrow"/>
          <w:sz w:val="20"/>
        </w:rPr>
        <w:t>Platov</w:t>
      </w:r>
      <w:r w:rsidR="00016D85" w:rsidRPr="00016D85">
        <w:rPr>
          <w:rFonts w:ascii="Arial Narrow" w:hAnsi="Arial Narrow"/>
          <w:sz w:val="20"/>
        </w:rPr>
        <w:t>ú</w:t>
      </w:r>
      <w:r w:rsidRPr="00016D85">
        <w:rPr>
          <w:rFonts w:ascii="Arial Narrow" w:hAnsi="Arial Narrow"/>
          <w:sz w:val="20"/>
        </w:rPr>
        <w:t xml:space="preserve"> tarif</w:t>
      </w:r>
      <w:r w:rsidR="00016D85" w:rsidRPr="00016D85">
        <w:rPr>
          <w:rFonts w:ascii="Arial Narrow" w:hAnsi="Arial Narrow"/>
          <w:sz w:val="20"/>
        </w:rPr>
        <w:t>u</w:t>
      </w:r>
      <w:r w:rsidRPr="00016D85">
        <w:rPr>
          <w:rFonts w:ascii="Arial Narrow" w:hAnsi="Arial Narrow"/>
          <w:sz w:val="20"/>
        </w:rPr>
        <w:t xml:space="preserve"> podľa platových taríf pedagogických zamestnancov a odborných zamestnancov v zmysle zákona č. 553/2003 Z. z. a nariadenia vlády Slovenskej republiky č. 388/2018 Z. z., ktorým sa ustanovujú zvýšené stupnice pl</w:t>
      </w:r>
      <w:r w:rsidRPr="00016D85">
        <w:rPr>
          <w:rFonts w:ascii="Arial Narrow" w:hAnsi="Arial Narrow"/>
          <w:sz w:val="20"/>
        </w:rPr>
        <w:t>a</w:t>
      </w:r>
      <w:r w:rsidRPr="00016D85">
        <w:rPr>
          <w:rFonts w:ascii="Arial Narrow" w:hAnsi="Arial Narrow"/>
          <w:sz w:val="20"/>
        </w:rPr>
        <w:t>tových taríf zamestnancov pri výkone práce vo verejnom záujme – príloha č. 1 s účinnosťou od 1. 1. 2019: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>platová tarifa § 7 ods. 1</w:t>
      </w:r>
      <w:r w:rsidR="00603716">
        <w:rPr>
          <w:rFonts w:ascii="Arial Narrow" w:hAnsi="Arial Narrow"/>
          <w:sz w:val="20"/>
        </w:rPr>
        <w:t>1</w:t>
      </w:r>
      <w:r w:rsidRPr="00CC7C4A">
        <w:rPr>
          <w:rFonts w:ascii="Arial Narrow" w:hAnsi="Arial Narrow"/>
          <w:sz w:val="20"/>
        </w:rPr>
        <w:t xml:space="preserve"> zákona č. 553/2003 Z. z.</w:t>
      </w:r>
      <w:r w:rsidRPr="00CC7C4A">
        <w:rPr>
          <w:rFonts w:ascii="Arial Narrow" w:hAnsi="Arial Narrow"/>
          <w:sz w:val="20"/>
        </w:rPr>
        <w:tab/>
        <w:t xml:space="preserve"> ,00 €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>zvýšenie platovej tarify § 7 ods. 1</w:t>
      </w:r>
      <w:r w:rsidR="00603716">
        <w:rPr>
          <w:rFonts w:ascii="Arial Narrow" w:hAnsi="Arial Narrow"/>
          <w:sz w:val="20"/>
        </w:rPr>
        <w:t>2</w:t>
      </w:r>
      <w:r w:rsidRPr="00CC7C4A">
        <w:rPr>
          <w:rFonts w:ascii="Arial Narrow" w:hAnsi="Arial Narrow"/>
          <w:sz w:val="20"/>
        </w:rPr>
        <w:t xml:space="preserve"> zákona č. 553/2003 Z. z.</w:t>
      </w:r>
      <w:r w:rsidRPr="00CC7C4A">
        <w:rPr>
          <w:rFonts w:ascii="Arial Narrow" w:hAnsi="Arial Narrow"/>
          <w:sz w:val="20"/>
        </w:rPr>
        <w:tab/>
        <w:t>,00 €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tarifný plat § 7 ods. </w:t>
      </w:r>
      <w:r w:rsidR="00603716">
        <w:rPr>
          <w:rFonts w:ascii="Arial Narrow" w:hAnsi="Arial Narrow"/>
          <w:sz w:val="20"/>
        </w:rPr>
        <w:t>10</w:t>
      </w:r>
      <w:r w:rsidRPr="00CC7C4A">
        <w:rPr>
          <w:rFonts w:ascii="Arial Narrow" w:hAnsi="Arial Narrow"/>
          <w:sz w:val="20"/>
        </w:rPr>
        <w:t xml:space="preserve"> zákona č. 553/2003 Z. z.</w:t>
      </w:r>
      <w:r w:rsidRPr="00CC7C4A">
        <w:rPr>
          <w:rFonts w:ascii="Arial Narrow" w:hAnsi="Arial Narrow"/>
          <w:sz w:val="20"/>
        </w:rPr>
        <w:tab/>
        <w:t xml:space="preserve">         ,00 €</w:t>
      </w:r>
    </w:p>
    <w:p w:rsidR="00795BBD" w:rsidRPr="00CC7C4A" w:rsidRDefault="00795BBD" w:rsidP="00795BBD">
      <w:pPr>
        <w:tabs>
          <w:tab w:val="left" w:pos="1418"/>
          <w:tab w:val="right" w:pos="8647"/>
          <w:tab w:val="left" w:pos="9072"/>
        </w:tabs>
        <w:ind w:left="426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príplatok za riadenie § 8 zákona č. 553/2003 Z. z.      </w:t>
      </w:r>
      <w:r w:rsidRPr="00CC7C4A">
        <w:rPr>
          <w:rFonts w:ascii="Arial Narrow" w:hAnsi="Arial Narrow"/>
          <w:sz w:val="20"/>
        </w:rPr>
        <w:tab/>
        <w:t xml:space="preserve">  ,00 €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osobný príplatok § 10 ods. 1 zákona č. 553/2003 Z. z.                            </w:t>
      </w:r>
      <w:r w:rsidRPr="00CC7C4A">
        <w:rPr>
          <w:rFonts w:ascii="Arial Narrow" w:hAnsi="Arial Narrow"/>
          <w:sz w:val="20"/>
        </w:rPr>
        <w:tab/>
        <w:t>,00 €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príplatok triedneho učiteľa § 13b ods. 1 zákona č. 553/2003 Z. z. </w:t>
      </w:r>
      <w:r w:rsidRPr="00CC7C4A">
        <w:rPr>
          <w:rFonts w:ascii="Arial Narrow" w:hAnsi="Arial Narrow"/>
          <w:sz w:val="20"/>
        </w:rPr>
        <w:tab/>
        <w:t xml:space="preserve">,00 € 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kreditový príplatok § 14 ods. 2 zákona č. 553/2003 Z. z.                             </w:t>
      </w:r>
      <w:r w:rsidRPr="00CC7C4A">
        <w:rPr>
          <w:rFonts w:ascii="Arial Narrow" w:hAnsi="Arial Narrow"/>
          <w:sz w:val="20"/>
        </w:rPr>
        <w:tab/>
        <w:t>,00 €</w:t>
      </w:r>
    </w:p>
    <w:p w:rsidR="00795BBD" w:rsidRPr="00016D85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016D85">
        <w:rPr>
          <w:rFonts w:ascii="Arial Narrow" w:hAnsi="Arial Narrow"/>
          <w:sz w:val="20"/>
        </w:rPr>
        <w:t>príplatok za uvádzanie § 1</w:t>
      </w:r>
      <w:r w:rsidR="00016D85" w:rsidRPr="00016D85">
        <w:rPr>
          <w:rFonts w:ascii="Arial Narrow" w:hAnsi="Arial Narrow"/>
          <w:sz w:val="20"/>
        </w:rPr>
        <w:t xml:space="preserve">3b </w:t>
      </w:r>
      <w:r w:rsidRPr="00016D85">
        <w:rPr>
          <w:rFonts w:ascii="Arial Narrow" w:hAnsi="Arial Narrow"/>
          <w:sz w:val="20"/>
        </w:rPr>
        <w:t xml:space="preserve">ods. 2 zákona č. 553/2003 Z. z.                             </w:t>
      </w:r>
      <w:r w:rsidRPr="00016D85">
        <w:rPr>
          <w:rFonts w:ascii="Arial Narrow" w:hAnsi="Arial Narrow"/>
          <w:sz w:val="20"/>
        </w:rPr>
        <w:tab/>
        <w:t>,00 €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 w:right="425"/>
        <w:rPr>
          <w:rFonts w:ascii="Arial Narrow" w:hAnsi="Arial Narrow"/>
          <w:sz w:val="20"/>
        </w:rPr>
      </w:pPr>
      <w:r w:rsidRPr="00CC7C4A">
        <w:rPr>
          <w:rFonts w:ascii="Arial Narrow" w:hAnsi="Arial Narrow"/>
          <w:sz w:val="20"/>
        </w:rPr>
        <w:t xml:space="preserve">funkčný plat s účinnosťou od </w:t>
      </w:r>
      <w:r w:rsidRPr="00016D85">
        <w:rPr>
          <w:rFonts w:ascii="Arial Narrow" w:hAnsi="Arial Narrow"/>
          <w:color w:val="00B050"/>
          <w:sz w:val="20"/>
        </w:rPr>
        <w:t>1. 1. 2019</w:t>
      </w:r>
      <w:r w:rsidRPr="00CC7C4A">
        <w:rPr>
          <w:rFonts w:ascii="Arial Narrow" w:hAnsi="Arial Narrow"/>
          <w:sz w:val="20"/>
        </w:rPr>
        <w:tab/>
      </w:r>
      <w:r w:rsidRPr="00CC7C4A">
        <w:rPr>
          <w:rFonts w:ascii="Arial Narrow" w:hAnsi="Arial Narrow"/>
          <w:noProof/>
          <w:sz w:val="20"/>
        </w:rPr>
        <w:t>,0</w:t>
      </w:r>
      <w:r w:rsidRPr="00CC7C4A">
        <w:rPr>
          <w:rFonts w:ascii="Arial Narrow" w:hAnsi="Arial Narrow"/>
          <w:sz w:val="20"/>
        </w:rPr>
        <w:t xml:space="preserve">0 € </w:t>
      </w:r>
    </w:p>
    <w:p w:rsidR="00795BBD" w:rsidRPr="00CC7C4A" w:rsidRDefault="00795BBD" w:rsidP="00795BBD">
      <w:pPr>
        <w:tabs>
          <w:tab w:val="left" w:pos="1418"/>
          <w:tab w:val="right" w:pos="8647"/>
        </w:tabs>
        <w:ind w:left="426"/>
        <w:rPr>
          <w:rFonts w:ascii="Arial Narrow" w:hAnsi="Arial Narrow"/>
          <w:sz w:val="20"/>
        </w:rPr>
      </w:pPr>
    </w:p>
    <w:p w:rsidR="00795BBD" w:rsidRPr="00E316C2" w:rsidRDefault="00795BBD" w:rsidP="00795BBD">
      <w:pPr>
        <w:ind w:firstLine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>Priznaný funkčný plat Vám bude vyplácaný podľa výplatných termínov Vášho subjektu po odpočítaní zákonných zr</w:t>
      </w:r>
      <w:r w:rsidRPr="00E316C2">
        <w:rPr>
          <w:rFonts w:ascii="Arial Narrow" w:hAnsi="Arial Narrow"/>
          <w:sz w:val="20"/>
        </w:rPr>
        <w:t>á</w:t>
      </w:r>
      <w:r w:rsidRPr="00E316C2">
        <w:rPr>
          <w:rFonts w:ascii="Arial Narrow" w:hAnsi="Arial Narrow"/>
          <w:sz w:val="20"/>
        </w:rPr>
        <w:t xml:space="preserve">žok z platu, pokiaľ sa nezmenia podmienky pre priznanie platových náležitostí. Priznaním funkčného platu s účinnosťou </w:t>
      </w:r>
      <w:r w:rsidRPr="00016D85">
        <w:rPr>
          <w:rFonts w:ascii="Arial Narrow" w:hAnsi="Arial Narrow"/>
          <w:color w:val="00B050"/>
          <w:sz w:val="20"/>
        </w:rPr>
        <w:t xml:space="preserve">od 1. 1. 2019 </w:t>
      </w:r>
      <w:r w:rsidRPr="00E316C2">
        <w:rPr>
          <w:rFonts w:ascii="Arial Narrow" w:hAnsi="Arial Narrow"/>
          <w:sz w:val="20"/>
        </w:rPr>
        <w:t>Vám zastavujem platové náležitosti priznané predchádzajúcim rozhodnutím o plate.</w:t>
      </w:r>
    </w:p>
    <w:p w:rsidR="00795BBD" w:rsidRPr="00E316C2" w:rsidRDefault="00795BBD" w:rsidP="00795BBD">
      <w:pPr>
        <w:jc w:val="both"/>
        <w:rPr>
          <w:rFonts w:ascii="Arial Narrow" w:hAnsi="Arial Narrow"/>
          <w:sz w:val="20"/>
        </w:rPr>
      </w:pPr>
    </w:p>
    <w:p w:rsidR="00310464" w:rsidRPr="00CC7C4A" w:rsidRDefault="00310464" w:rsidP="00310464">
      <w:pPr>
        <w:ind w:firstLine="708"/>
        <w:jc w:val="both"/>
        <w:rPr>
          <w:rFonts w:ascii="Arial Narrow" w:hAnsi="Arial Narrow"/>
          <w:sz w:val="20"/>
        </w:rPr>
      </w:pPr>
    </w:p>
    <w:p w:rsidR="00310464" w:rsidRPr="00CC7C4A" w:rsidRDefault="00310464" w:rsidP="00310464">
      <w:pPr>
        <w:tabs>
          <w:tab w:val="left" w:pos="4962"/>
          <w:tab w:val="right" w:pos="5812"/>
        </w:tabs>
        <w:jc w:val="both"/>
        <w:rPr>
          <w:rFonts w:ascii="Arial Narrow" w:hAnsi="Arial Narrow"/>
          <w:sz w:val="20"/>
        </w:rPr>
      </w:pPr>
    </w:p>
    <w:p w:rsidR="00310464" w:rsidRPr="00CC7C4A" w:rsidRDefault="00310464" w:rsidP="00310464">
      <w:pPr>
        <w:tabs>
          <w:tab w:val="left" w:pos="4962"/>
          <w:tab w:val="right" w:pos="5812"/>
        </w:tabs>
        <w:jc w:val="both"/>
        <w:rPr>
          <w:rFonts w:ascii="Arial Narrow" w:hAnsi="Arial Narrow"/>
          <w:sz w:val="20"/>
        </w:rPr>
      </w:pPr>
    </w:p>
    <w:p w:rsidR="00310464" w:rsidRPr="00016D85" w:rsidRDefault="00B90CB2" w:rsidP="00B90CB2">
      <w:pPr>
        <w:tabs>
          <w:tab w:val="left" w:pos="4962"/>
          <w:tab w:val="right" w:pos="5812"/>
        </w:tabs>
        <w:jc w:val="center"/>
        <w:rPr>
          <w:rFonts w:ascii="Arial Narrow" w:hAnsi="Arial Narrow"/>
          <w:i/>
          <w:noProof/>
          <w:color w:val="B8CCE4" w:themeColor="accent1" w:themeTint="66"/>
          <w:sz w:val="16"/>
          <w:szCs w:val="16"/>
        </w:rPr>
      </w:pPr>
      <w:r w:rsidRPr="00016D85">
        <w:rPr>
          <w:rFonts w:ascii="Arial Narrow" w:hAnsi="Arial Narrow"/>
          <w:i/>
          <w:color w:val="B8CCE4" w:themeColor="accent1" w:themeTint="66"/>
          <w:sz w:val="20"/>
        </w:rPr>
        <w:t xml:space="preserve">                 </w:t>
      </w:r>
      <w:r w:rsidRPr="00016D85">
        <w:rPr>
          <w:rFonts w:ascii="Arial Narrow" w:hAnsi="Arial Narrow"/>
          <w:i/>
          <w:color w:val="B8CCE4" w:themeColor="accent1" w:themeTint="66"/>
          <w:sz w:val="16"/>
          <w:szCs w:val="16"/>
        </w:rPr>
        <w:t xml:space="preserve">                  Pečiatka                    </w:t>
      </w:r>
      <w:r w:rsidR="00795BBD" w:rsidRPr="00016D85">
        <w:rPr>
          <w:rFonts w:ascii="Arial Narrow" w:hAnsi="Arial Narrow"/>
          <w:i/>
          <w:color w:val="B8CCE4" w:themeColor="accent1" w:themeTint="66"/>
          <w:sz w:val="16"/>
          <w:szCs w:val="16"/>
        </w:rPr>
        <w:t xml:space="preserve">   </w:t>
      </w:r>
      <w:r w:rsidRPr="00016D85">
        <w:rPr>
          <w:rFonts w:ascii="Arial Narrow" w:hAnsi="Arial Narrow"/>
          <w:i/>
          <w:color w:val="B8CCE4" w:themeColor="accent1" w:themeTint="66"/>
          <w:sz w:val="16"/>
          <w:szCs w:val="16"/>
        </w:rPr>
        <w:t xml:space="preserve">           </w:t>
      </w:r>
      <w:r w:rsidRPr="00016D85">
        <w:rPr>
          <w:rFonts w:ascii="Arial Narrow" w:hAnsi="Arial Narrow"/>
          <w:i/>
          <w:noProof/>
          <w:color w:val="B8CCE4" w:themeColor="accent1" w:themeTint="66"/>
          <w:sz w:val="16"/>
          <w:szCs w:val="16"/>
        </w:rPr>
        <w:t>podpis</w:t>
      </w:r>
    </w:p>
    <w:p w:rsidR="00B90CB2" w:rsidRPr="00016D85" w:rsidRDefault="00B90CB2" w:rsidP="00B90CB2">
      <w:pPr>
        <w:tabs>
          <w:tab w:val="left" w:pos="4962"/>
          <w:tab w:val="right" w:pos="5812"/>
        </w:tabs>
        <w:jc w:val="center"/>
        <w:rPr>
          <w:rFonts w:ascii="Arial Narrow" w:hAnsi="Arial Narrow"/>
          <w:b/>
          <w:i/>
          <w:noProof/>
          <w:color w:val="B8CCE4" w:themeColor="accent1" w:themeTint="66"/>
          <w:sz w:val="20"/>
        </w:rPr>
      </w:pPr>
    </w:p>
    <w:p w:rsidR="00795BBD" w:rsidRPr="00CC7C4A" w:rsidRDefault="00795BBD" w:rsidP="00B90CB2">
      <w:pPr>
        <w:tabs>
          <w:tab w:val="left" w:pos="4962"/>
          <w:tab w:val="right" w:pos="5812"/>
        </w:tabs>
        <w:jc w:val="center"/>
        <w:rPr>
          <w:rFonts w:ascii="Arial Narrow" w:hAnsi="Arial Narrow"/>
          <w:b/>
          <w:noProof/>
          <w:sz w:val="20"/>
        </w:rPr>
      </w:pPr>
    </w:p>
    <w:p w:rsidR="00B90CB2" w:rsidRDefault="00B90CB2" w:rsidP="00B90CB2">
      <w:pPr>
        <w:tabs>
          <w:tab w:val="left" w:pos="4962"/>
          <w:tab w:val="right" w:pos="5812"/>
        </w:tabs>
        <w:jc w:val="center"/>
        <w:rPr>
          <w:rFonts w:ascii="Arial Narrow" w:hAnsi="Arial Narrow"/>
          <w:b/>
          <w:noProof/>
          <w:sz w:val="20"/>
        </w:rPr>
      </w:pPr>
    </w:p>
    <w:p w:rsidR="00CC7C4A" w:rsidRPr="00CC7C4A" w:rsidRDefault="00CC7C4A" w:rsidP="00B90CB2">
      <w:pPr>
        <w:tabs>
          <w:tab w:val="left" w:pos="4962"/>
          <w:tab w:val="right" w:pos="5812"/>
        </w:tabs>
        <w:jc w:val="center"/>
        <w:rPr>
          <w:rFonts w:ascii="Arial Narrow" w:hAnsi="Arial Narrow"/>
          <w:b/>
          <w:noProof/>
          <w:sz w:val="20"/>
        </w:rPr>
      </w:pPr>
    </w:p>
    <w:p w:rsidR="00310464" w:rsidRPr="00CC7C4A" w:rsidRDefault="00795BBD" w:rsidP="00310464">
      <w:pPr>
        <w:tabs>
          <w:tab w:val="left" w:pos="4962"/>
        </w:tabs>
        <w:ind w:right="2772"/>
        <w:rPr>
          <w:rFonts w:ascii="Arial Narrow" w:hAnsi="Arial Narrow"/>
          <w:noProof/>
          <w:sz w:val="20"/>
        </w:rPr>
      </w:pPr>
      <w:r w:rsidRPr="00CC7C4A">
        <w:rPr>
          <w:rFonts w:ascii="Arial Narrow" w:hAnsi="Arial Narrow"/>
          <w:noProof/>
          <w:sz w:val="20"/>
        </w:rPr>
        <w:t>Oslovenie</w:t>
      </w:r>
    </w:p>
    <w:p w:rsidR="00310464" w:rsidRPr="00CC7C4A" w:rsidRDefault="00310464" w:rsidP="00310464">
      <w:pPr>
        <w:tabs>
          <w:tab w:val="left" w:pos="4962"/>
        </w:tabs>
        <w:ind w:right="2772"/>
        <w:rPr>
          <w:rFonts w:ascii="Arial Narrow" w:hAnsi="Arial Narrow"/>
          <w:noProof/>
          <w:sz w:val="20"/>
        </w:rPr>
      </w:pPr>
      <w:r w:rsidRPr="00CC7C4A">
        <w:rPr>
          <w:rFonts w:ascii="Arial Narrow" w:hAnsi="Arial Narrow"/>
          <w:noProof/>
          <w:sz w:val="20"/>
        </w:rPr>
        <w:t>Titul meno priezvisko</w:t>
      </w:r>
    </w:p>
    <w:p w:rsidR="00310464" w:rsidRPr="00CC7C4A" w:rsidRDefault="00310464" w:rsidP="00310464">
      <w:pPr>
        <w:tabs>
          <w:tab w:val="left" w:pos="4962"/>
        </w:tabs>
        <w:ind w:right="2772"/>
        <w:rPr>
          <w:rFonts w:ascii="Arial Narrow" w:hAnsi="Arial Narrow"/>
          <w:noProof/>
          <w:sz w:val="20"/>
        </w:rPr>
      </w:pPr>
      <w:r w:rsidRPr="00CC7C4A">
        <w:rPr>
          <w:rFonts w:ascii="Arial Narrow" w:hAnsi="Arial Narrow"/>
          <w:noProof/>
          <w:sz w:val="20"/>
        </w:rPr>
        <w:t>Škola</w:t>
      </w:r>
    </w:p>
    <w:p w:rsidR="00310464" w:rsidRPr="00CC7C4A" w:rsidRDefault="00310464" w:rsidP="00310464">
      <w:pPr>
        <w:tabs>
          <w:tab w:val="left" w:pos="4962"/>
        </w:tabs>
        <w:ind w:right="2772"/>
        <w:rPr>
          <w:rFonts w:ascii="Arial Narrow" w:hAnsi="Arial Narrow"/>
          <w:noProof/>
          <w:sz w:val="20"/>
        </w:rPr>
      </w:pPr>
      <w:r w:rsidRPr="00CC7C4A">
        <w:rPr>
          <w:rFonts w:ascii="Arial Narrow" w:hAnsi="Arial Narrow"/>
          <w:noProof/>
          <w:sz w:val="20"/>
        </w:rPr>
        <w:t>Ulica</w:t>
      </w:r>
    </w:p>
    <w:p w:rsidR="00CC7C4A" w:rsidRDefault="00310464" w:rsidP="00310464">
      <w:pPr>
        <w:tabs>
          <w:tab w:val="left" w:pos="4962"/>
        </w:tabs>
        <w:ind w:right="2772"/>
        <w:rPr>
          <w:rFonts w:ascii="Arial Narrow" w:hAnsi="Arial Narrow"/>
          <w:noProof/>
          <w:sz w:val="20"/>
        </w:rPr>
      </w:pPr>
      <w:r w:rsidRPr="00CC7C4A">
        <w:rPr>
          <w:rFonts w:ascii="Arial Narrow" w:hAnsi="Arial Narrow"/>
          <w:noProof/>
          <w:sz w:val="20"/>
        </w:rPr>
        <w:t>Psč mesto</w:t>
      </w:r>
    </w:p>
    <w:p w:rsidR="00795BBD" w:rsidRDefault="00CC7C4A" w:rsidP="00CC7C4A">
      <w:pPr>
        <w:jc w:val="both"/>
      </w:pPr>
      <w:r>
        <w:rPr>
          <w:rFonts w:ascii="Garamond" w:hAnsi="Garamond"/>
          <w:i/>
          <w:noProof/>
          <w:color w:val="00B050"/>
          <w:sz w:val="20"/>
        </w:rPr>
        <w:t>Prevzal: ( povinnosť zamestnávateľa podľa § 4 ods. 7 zákona č. 553/2003 Z. z. a § 38 Zákonníka práce )</w:t>
      </w:r>
    </w:p>
    <w:sectPr w:rsidR="0079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4"/>
    <w:rsid w:val="00016D85"/>
    <w:rsid w:val="00310464"/>
    <w:rsid w:val="00411BFA"/>
    <w:rsid w:val="00603716"/>
    <w:rsid w:val="00795BBD"/>
    <w:rsid w:val="00B70C25"/>
    <w:rsid w:val="00B90CB2"/>
    <w:rsid w:val="00C7097F"/>
    <w:rsid w:val="00CC7C4A"/>
    <w:rsid w:val="00F5374A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10464"/>
    <w:pPr>
      <w:keepNext/>
      <w:tabs>
        <w:tab w:val="left" w:pos="4962"/>
      </w:tabs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0464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10464"/>
    <w:pPr>
      <w:keepNext/>
      <w:tabs>
        <w:tab w:val="left" w:pos="4962"/>
      </w:tabs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0464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Alena Šebjanová</cp:lastModifiedBy>
  <cp:revision>2</cp:revision>
  <cp:lastPrinted>2019-01-07T12:29:00Z</cp:lastPrinted>
  <dcterms:created xsi:type="dcterms:W3CDTF">2019-01-18T12:34:00Z</dcterms:created>
  <dcterms:modified xsi:type="dcterms:W3CDTF">2019-01-18T12:34:00Z</dcterms:modified>
</cp:coreProperties>
</file>